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9" w:rsidRPr="00613689" w:rsidRDefault="00A31374" w:rsidP="00E22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6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52A14381" wp14:editId="0FA79178">
            <wp:simplePos x="0" y="0"/>
            <wp:positionH relativeFrom="page">
              <wp:posOffset>3497580</wp:posOffset>
            </wp:positionH>
            <wp:positionV relativeFrom="page">
              <wp:posOffset>418465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74" w:rsidRPr="00613689" w:rsidRDefault="00A31374" w:rsidP="00A3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6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A8467C3" wp14:editId="348D5C0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74" w:rsidRPr="00613689" w:rsidRDefault="00A31374" w:rsidP="00A3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68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31374" w:rsidRPr="00613689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68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31374" w:rsidRPr="00613689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68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31374" w:rsidRPr="00613689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374" w:rsidRPr="00613689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6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31374" w:rsidRPr="00613689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374" w:rsidRPr="00613689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1368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1368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31374" w:rsidRPr="00613689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374" w:rsidRPr="00613689" w:rsidRDefault="00A31374" w:rsidP="00A31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6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1DD6" w:rsidRPr="0061368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61132" w:rsidRPr="0061368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71DD6" w:rsidRPr="0061368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1132" w:rsidRPr="00613689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613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1132" w:rsidRPr="0061368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13689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</w:p>
    <w:p w:rsidR="00A31374" w:rsidRPr="00613689" w:rsidRDefault="00A31374" w:rsidP="00A313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68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613689" w:rsidRDefault="00A31374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Pr="00613689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6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613689">
        <w:rPr>
          <w:rFonts w:ascii="Times New Roman" w:hAnsi="Times New Roman" w:cs="Times New Roman"/>
          <w:bCs/>
          <w:sz w:val="28"/>
          <w:szCs w:val="28"/>
        </w:rPr>
        <w:br/>
      </w:r>
      <w:r w:rsidRPr="00613689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613689">
        <w:rPr>
          <w:rFonts w:ascii="Times New Roman" w:hAnsi="Times New Roman" w:cs="Times New Roman"/>
          <w:bCs/>
          <w:sz w:val="28"/>
          <w:szCs w:val="28"/>
        </w:rPr>
        <w:br/>
      </w:r>
      <w:r w:rsidRPr="0061368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613689">
        <w:rPr>
          <w:rFonts w:ascii="Times New Roman" w:hAnsi="Times New Roman" w:cs="Times New Roman"/>
          <w:bCs/>
          <w:sz w:val="28"/>
          <w:szCs w:val="28"/>
        </w:rPr>
        <w:br/>
      </w:r>
      <w:r w:rsidR="00B71DD6" w:rsidRPr="00613689">
        <w:rPr>
          <w:rFonts w:ascii="Times New Roman" w:hAnsi="Times New Roman" w:cs="Times New Roman"/>
          <w:bCs/>
          <w:sz w:val="28"/>
          <w:szCs w:val="28"/>
        </w:rPr>
        <w:t>от 09</w:t>
      </w:r>
      <w:r w:rsidRPr="00613689">
        <w:rPr>
          <w:rFonts w:ascii="Times New Roman" w:hAnsi="Times New Roman" w:cs="Times New Roman"/>
          <w:bCs/>
          <w:sz w:val="28"/>
          <w:szCs w:val="28"/>
        </w:rPr>
        <w:t>.</w:t>
      </w:r>
      <w:r w:rsidR="00B71DD6" w:rsidRPr="00613689">
        <w:rPr>
          <w:rFonts w:ascii="Times New Roman" w:hAnsi="Times New Roman" w:cs="Times New Roman"/>
          <w:bCs/>
          <w:sz w:val="28"/>
          <w:szCs w:val="28"/>
        </w:rPr>
        <w:t>03</w:t>
      </w:r>
      <w:r w:rsidRPr="00613689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B71DD6" w:rsidRPr="00613689">
        <w:rPr>
          <w:rFonts w:ascii="Times New Roman" w:hAnsi="Times New Roman" w:cs="Times New Roman"/>
          <w:bCs/>
          <w:sz w:val="28"/>
          <w:szCs w:val="28"/>
        </w:rPr>
        <w:t>61</w:t>
      </w:r>
    </w:p>
    <w:p w:rsidR="005314D2" w:rsidRPr="00613689" w:rsidRDefault="00D429DA" w:rsidP="005314D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bCs/>
          <w:sz w:val="28"/>
          <w:szCs w:val="28"/>
        </w:rPr>
        <w:t>«</w:t>
      </w:r>
      <w:r w:rsidR="005314D2" w:rsidRPr="00613689">
        <w:rPr>
          <w:rFonts w:ascii="Times New Roman" w:hAnsi="Times New Roman" w:cs="Times New Roman"/>
          <w:sz w:val="28"/>
          <w:szCs w:val="28"/>
        </w:rPr>
        <w:t>О муниципальной системе оповещения</w:t>
      </w:r>
    </w:p>
    <w:p w:rsidR="005314D2" w:rsidRPr="00613689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и информирования населения </w:t>
      </w:r>
    </w:p>
    <w:p w:rsidR="005314D2" w:rsidRPr="00613689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Ханты-Мансийского района об угрозе </w:t>
      </w:r>
    </w:p>
    <w:p w:rsidR="005314D2" w:rsidRPr="00613689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возникновения или о возникновении </w:t>
      </w:r>
    </w:p>
    <w:p w:rsidR="005314D2" w:rsidRPr="00613689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D2" w:rsidRPr="00613689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и техногенного характера, об опасностях, </w:t>
      </w:r>
    </w:p>
    <w:p w:rsidR="005314D2" w:rsidRPr="00613689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возникающих при военных конфликтах </w:t>
      </w:r>
    </w:p>
    <w:p w:rsidR="00065202" w:rsidRPr="00613689" w:rsidRDefault="005314D2" w:rsidP="00531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или вследствие этих конфликтов</w:t>
      </w:r>
      <w:r w:rsidR="00065202" w:rsidRPr="00613689">
        <w:rPr>
          <w:rFonts w:ascii="Times New Roman" w:hAnsi="Times New Roman" w:cs="Times New Roman"/>
          <w:sz w:val="28"/>
          <w:szCs w:val="28"/>
        </w:rPr>
        <w:t>»</w:t>
      </w:r>
    </w:p>
    <w:p w:rsidR="007901F8" w:rsidRPr="00613689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74" w:rsidRPr="00613689" w:rsidRDefault="00A31374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D2" w:rsidRPr="00613689" w:rsidRDefault="00065202" w:rsidP="00531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/>
          <w:sz w:val="28"/>
          <w:szCs w:val="28"/>
        </w:rPr>
        <w:t xml:space="preserve">В </w:t>
      </w:r>
      <w:r w:rsidR="0040623A" w:rsidRPr="00613689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613689">
        <w:rPr>
          <w:rFonts w:ascii="Times New Roman" w:hAnsi="Times New Roman"/>
          <w:sz w:val="28"/>
          <w:szCs w:val="28"/>
        </w:rPr>
        <w:br/>
      </w:r>
      <w:r w:rsidR="0040623A" w:rsidRPr="00613689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613689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613689">
        <w:rPr>
          <w:rFonts w:ascii="Times New Roman" w:hAnsi="Times New Roman" w:cs="Times New Roman"/>
          <w:sz w:val="28"/>
          <w:szCs w:val="28"/>
        </w:rPr>
        <w:t>:</w:t>
      </w:r>
    </w:p>
    <w:p w:rsidR="005314D2" w:rsidRPr="00613689" w:rsidRDefault="005314D2" w:rsidP="00531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D2" w:rsidRPr="00613689" w:rsidRDefault="00E35DC4" w:rsidP="00531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1. </w:t>
      </w:r>
      <w:r w:rsidR="006A5551" w:rsidRPr="0061368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613689">
        <w:rPr>
          <w:rFonts w:ascii="Times New Roman" w:hAnsi="Times New Roman" w:cs="Times New Roman"/>
          <w:sz w:val="28"/>
          <w:szCs w:val="28"/>
        </w:rPr>
        <w:t>е</w:t>
      </w:r>
      <w:r w:rsidR="006A5551" w:rsidRPr="00613689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5314D2" w:rsidRPr="00613689">
        <w:rPr>
          <w:rFonts w:ascii="Times New Roman" w:hAnsi="Times New Roman" w:cs="Times New Roman"/>
          <w:sz w:val="28"/>
          <w:szCs w:val="28"/>
        </w:rPr>
        <w:t>09</w:t>
      </w:r>
      <w:r w:rsidR="006A5551" w:rsidRPr="00613689">
        <w:rPr>
          <w:rFonts w:ascii="Times New Roman" w:hAnsi="Times New Roman" w:cs="Times New Roman"/>
          <w:sz w:val="28"/>
          <w:szCs w:val="28"/>
        </w:rPr>
        <w:t>.</w:t>
      </w:r>
      <w:r w:rsidR="005314D2" w:rsidRPr="00613689">
        <w:rPr>
          <w:rFonts w:ascii="Times New Roman" w:hAnsi="Times New Roman" w:cs="Times New Roman"/>
          <w:sz w:val="28"/>
          <w:szCs w:val="28"/>
        </w:rPr>
        <w:t>03.2021 №61</w:t>
      </w:r>
      <w:r w:rsidR="006A5551" w:rsidRPr="00613689">
        <w:rPr>
          <w:rFonts w:ascii="Times New Roman" w:hAnsi="Times New Roman" w:cs="Times New Roman"/>
          <w:sz w:val="28"/>
          <w:szCs w:val="28"/>
        </w:rPr>
        <w:t xml:space="preserve"> «О муниципальной </w:t>
      </w:r>
      <w:r w:rsidR="005314D2" w:rsidRPr="00613689">
        <w:rPr>
          <w:rFonts w:ascii="Times New Roman" w:hAnsi="Times New Roman" w:cs="Times New Roman"/>
          <w:sz w:val="28"/>
          <w:szCs w:val="28"/>
        </w:rPr>
        <w:t>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="006A5551" w:rsidRPr="00613689">
        <w:rPr>
          <w:rFonts w:ascii="Times New Roman" w:hAnsi="Times New Roman" w:cs="Times New Roman"/>
          <w:sz w:val="28"/>
          <w:szCs w:val="28"/>
        </w:rPr>
        <w:t xml:space="preserve">» </w:t>
      </w:r>
      <w:r w:rsidR="005314D2" w:rsidRPr="006136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212B" w:rsidRPr="00613689" w:rsidRDefault="005314D2" w:rsidP="00DE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1.1. </w:t>
      </w:r>
      <w:r w:rsidR="00DE212B" w:rsidRPr="00613689">
        <w:rPr>
          <w:rFonts w:ascii="Times New Roman" w:hAnsi="Times New Roman"/>
          <w:sz w:val="28"/>
          <w:szCs w:val="28"/>
        </w:rPr>
        <w:t xml:space="preserve">Пункт </w:t>
      </w:r>
      <w:r w:rsidR="00C33FF8" w:rsidRPr="00613689">
        <w:rPr>
          <w:rFonts w:ascii="Times New Roman" w:hAnsi="Times New Roman"/>
          <w:sz w:val="28"/>
          <w:szCs w:val="28"/>
        </w:rPr>
        <w:t>5</w:t>
      </w:r>
      <w:r w:rsidR="00DE212B" w:rsidRPr="00613689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C33FF8" w:rsidRPr="00613689" w:rsidRDefault="00DE212B" w:rsidP="00C33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«</w:t>
      </w:r>
      <w:r w:rsidR="00C33FF8" w:rsidRPr="00613689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Ханты-Мансийского района «Управление гражданской защиты» осуществлять мероприятия </w:t>
      </w:r>
      <w:r w:rsidR="00C33FF8" w:rsidRPr="0061368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C33FF8" w:rsidRPr="00613689">
        <w:rPr>
          <w:rFonts w:ascii="Times New Roman" w:hAnsi="Times New Roman" w:cs="Times New Roman"/>
          <w:sz w:val="28"/>
          <w:szCs w:val="28"/>
        </w:rPr>
        <w:t xml:space="preserve">созданию, реконструкции и поддержанию в состоянии постоянной готовности к  использованию </w:t>
      </w:r>
      <w:r w:rsidR="00C33FF8"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</w:t>
      </w:r>
      <w:r w:rsidR="00C33FF8" w:rsidRPr="00613689">
        <w:rPr>
          <w:rFonts w:ascii="Times New Roman" w:hAnsi="Times New Roman" w:cs="Times New Roman"/>
          <w:sz w:val="28"/>
          <w:szCs w:val="28"/>
        </w:rPr>
        <w:t>»</w:t>
      </w:r>
      <w:r w:rsidR="00C33FF8" w:rsidRPr="00613689">
        <w:rPr>
          <w:rFonts w:ascii="Times New Roman" w:hAnsi="Times New Roman" w:cs="Times New Roman"/>
          <w:sz w:val="28"/>
          <w:szCs w:val="28"/>
        </w:rPr>
        <w:t>.</w:t>
      </w:r>
    </w:p>
    <w:p w:rsidR="00B31283" w:rsidRPr="00613689" w:rsidRDefault="00B31283" w:rsidP="00531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D2" w:rsidRPr="00613689" w:rsidRDefault="005314D2" w:rsidP="005314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Приложение к </w:t>
      </w:r>
      <w:r w:rsidR="00B31283" w:rsidRPr="00613689"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  <w:r w:rsidRPr="00613689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Pr="00613689"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r w:rsidRPr="00613689">
        <w:rPr>
          <w:rFonts w:ascii="Times New Roman" w:eastAsia="Calibri" w:hAnsi="Times New Roman" w:cs="Times New Roman"/>
          <w:sz w:val="28"/>
          <w:szCs w:val="28"/>
        </w:rPr>
        <w:t>приложению к настоящему постановлению.</w:t>
      </w:r>
    </w:p>
    <w:p w:rsidR="00E35DC4" w:rsidRPr="00613689" w:rsidRDefault="00E35DC4" w:rsidP="00E35D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A31374" w:rsidRPr="00613689">
        <w:rPr>
          <w:rFonts w:ascii="Times New Roman" w:hAnsi="Times New Roman" w:cs="Times New Roman"/>
          <w:sz w:val="28"/>
          <w:szCs w:val="28"/>
        </w:rPr>
        <w:br/>
      </w:r>
      <w:r w:rsidRPr="00613689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81F96" w:rsidRPr="00613689" w:rsidRDefault="00B81F96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A31374" w:rsidRPr="00613689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1374" w:rsidRPr="00613689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212B" w:rsidRPr="00613689" w:rsidRDefault="00E35DC4" w:rsidP="00DE212B">
      <w:pPr>
        <w:pStyle w:val="22"/>
        <w:shd w:val="clear" w:color="auto" w:fill="auto"/>
        <w:spacing w:before="0" w:after="0" w:line="240" w:lineRule="auto"/>
      </w:pPr>
      <w:r w:rsidRPr="00613689">
        <w:t xml:space="preserve">Глава Ханты-Мансийского района                      </w:t>
      </w:r>
      <w:r w:rsidR="00DE212B" w:rsidRPr="00613689">
        <w:t xml:space="preserve">  </w:t>
      </w:r>
      <w:r w:rsidRPr="00613689">
        <w:t xml:space="preserve">                       </w:t>
      </w:r>
      <w:proofErr w:type="spellStart"/>
      <w:r w:rsidRPr="00613689">
        <w:t>К.Р.Минулин</w:t>
      </w:r>
      <w:proofErr w:type="spellEnd"/>
    </w:p>
    <w:p w:rsidR="00DE212B" w:rsidRPr="00613689" w:rsidRDefault="00DE212B" w:rsidP="00DE212B">
      <w:pPr>
        <w:pStyle w:val="22"/>
        <w:shd w:val="clear" w:color="auto" w:fill="auto"/>
        <w:spacing w:before="0" w:after="0" w:line="240" w:lineRule="auto"/>
      </w:pPr>
      <w:r w:rsidRPr="00613689">
        <w:br w:type="page"/>
      </w:r>
    </w:p>
    <w:p w:rsidR="00FD2287" w:rsidRPr="00613689" w:rsidRDefault="00E35DC4" w:rsidP="00DE212B">
      <w:pPr>
        <w:pStyle w:val="22"/>
        <w:shd w:val="clear" w:color="auto" w:fill="auto"/>
        <w:spacing w:before="0" w:after="0" w:line="240" w:lineRule="auto"/>
        <w:jc w:val="right"/>
      </w:pPr>
      <w:r w:rsidRPr="00613689">
        <w:lastRenderedPageBreak/>
        <w:t>Приложение</w:t>
      </w:r>
    </w:p>
    <w:p w:rsidR="00FD2287" w:rsidRPr="00613689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287" w:rsidRPr="00613689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212B" w:rsidRPr="00613689" w:rsidRDefault="00C33FF8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от </w:t>
      </w:r>
      <w:r w:rsidRPr="00613689">
        <w:rPr>
          <w:rFonts w:ascii="Times New Roman" w:hAnsi="Times New Roman" w:cs="Times New Roman"/>
          <w:sz w:val="28"/>
          <w:szCs w:val="28"/>
        </w:rPr>
        <w:t>00</w:t>
      </w:r>
      <w:r w:rsidRPr="00613689">
        <w:rPr>
          <w:rFonts w:ascii="Times New Roman" w:hAnsi="Times New Roman" w:cs="Times New Roman"/>
          <w:sz w:val="28"/>
          <w:szCs w:val="28"/>
        </w:rPr>
        <w:t>.0</w:t>
      </w:r>
      <w:r w:rsidRPr="00613689">
        <w:rPr>
          <w:rFonts w:ascii="Times New Roman" w:hAnsi="Times New Roman" w:cs="Times New Roman"/>
          <w:sz w:val="28"/>
          <w:szCs w:val="28"/>
        </w:rPr>
        <w:t>0</w:t>
      </w:r>
      <w:r w:rsidRPr="00613689">
        <w:rPr>
          <w:rFonts w:ascii="Times New Roman" w:hAnsi="Times New Roman" w:cs="Times New Roman"/>
          <w:sz w:val="28"/>
          <w:szCs w:val="28"/>
        </w:rPr>
        <w:t xml:space="preserve">.2023 № </w:t>
      </w:r>
      <w:r w:rsidRPr="006136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CAA" w:rsidRPr="00613689" w:rsidRDefault="00453CAA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45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Положение</w:t>
      </w:r>
    </w:p>
    <w:p w:rsidR="00453CAA" w:rsidRPr="00613689" w:rsidRDefault="00453CAA" w:rsidP="0045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 о муниципальной 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</w:t>
      </w:r>
    </w:p>
    <w:p w:rsidR="00453CAA" w:rsidRPr="00613689" w:rsidRDefault="00453CAA" w:rsidP="0045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 вследствие этих конфликтов (далее – Положение)</w:t>
      </w:r>
    </w:p>
    <w:p w:rsidR="00453CAA" w:rsidRPr="00613689" w:rsidRDefault="00453CAA" w:rsidP="0045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940" w:rsidRPr="00613689" w:rsidRDefault="00453CAA" w:rsidP="003809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Федеральными законами Российской Федерации от 21.12.1994 № 68-ФЗ «О защите населения и территорий от чрезвычайных ситуаций природного </w:t>
      </w:r>
      <w:r w:rsidRPr="00613689">
        <w:rPr>
          <w:rFonts w:ascii="Times New Roman" w:hAnsi="Times New Roman" w:cs="Times New Roman"/>
          <w:sz w:val="28"/>
          <w:szCs w:val="28"/>
        </w:rPr>
        <w:br/>
        <w:t xml:space="preserve">и техногенного характера», от 12.02.1998 № 28-ФЗ «О гражданской обороне», постановлениями Правительства Российской Федерации </w:t>
      </w:r>
      <w:r w:rsidRPr="00613689">
        <w:rPr>
          <w:rFonts w:ascii="Times New Roman" w:hAnsi="Times New Roman" w:cs="Times New Roman"/>
          <w:sz w:val="28"/>
          <w:szCs w:val="28"/>
        </w:rPr>
        <w:br/>
        <w:t xml:space="preserve">от 30.12.2003 № 794 «О единой государственной системе предупреждения и ликвидации чрезвычайных ситуаций», от 26.11.2007 № 804 </w:t>
      </w:r>
      <w:r w:rsidRPr="00613689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</w:t>
      </w:r>
      <w:bookmarkStart w:id="0" w:name="_GoBack"/>
      <w:bookmarkEnd w:id="0"/>
      <w:r w:rsidRPr="00613689">
        <w:rPr>
          <w:rFonts w:ascii="Times New Roman" w:hAnsi="Times New Roman" w:cs="Times New Roman"/>
          <w:sz w:val="28"/>
          <w:szCs w:val="28"/>
        </w:rPr>
        <w:t xml:space="preserve">о гражданской обороне в Российской Федерации», </w:t>
      </w:r>
      <w:r w:rsidRPr="00613689">
        <w:rPr>
          <w:rFonts w:ascii="Times New Roman" w:hAnsi="Times New Roman" w:cs="Times New Roman"/>
          <w:sz w:val="28"/>
          <w:szCs w:val="28"/>
        </w:rPr>
        <w:t>от 17.05.2023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 xml:space="preserve">769 «О порядке создания, реконструкции и поддержания в состоянии постоянной готовности к использованию </w:t>
      </w:r>
      <w:r w:rsidR="008319FB" w:rsidRPr="00613689">
        <w:rPr>
          <w:rFonts w:ascii="Times New Roman" w:hAnsi="Times New Roman" w:cs="Times New Roman"/>
          <w:sz w:val="28"/>
          <w:szCs w:val="28"/>
        </w:rPr>
        <w:t xml:space="preserve">систем оповещения населения», </w:t>
      </w:r>
      <w:r w:rsidRPr="00613689">
        <w:rPr>
          <w:rFonts w:ascii="Times New Roman" w:hAnsi="Times New Roman" w:cs="Times New Roman"/>
          <w:sz w:val="28"/>
          <w:szCs w:val="28"/>
        </w:rPr>
        <w:t xml:space="preserve">приказами 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</w:t>
      </w:r>
      <w:r w:rsidRPr="00613689">
        <w:rPr>
          <w:rFonts w:ascii="Times New Roman" w:hAnsi="Times New Roman" w:cs="Times New Roman"/>
          <w:sz w:val="28"/>
          <w:szCs w:val="28"/>
        </w:rPr>
        <w:br/>
        <w:t>№ 578/365 «Об утверждении положения о системах оповещения» (далее – приказ № 578/365), от 31.07.2020 № 579/366 «Об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Положения по организации эксплуатационно-технического обслуживания систем оповещения населения».</w:t>
      </w:r>
    </w:p>
    <w:p w:rsidR="00380940" w:rsidRPr="00613689" w:rsidRDefault="00380940" w:rsidP="003809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Положение определяет назначение, задачи и требования к 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(муниципальная автоматизированная система централизованного оповещения), порядок ее создания, реконструкции и поддержания в состоянии постоянной готовности к использованию (далее – муниципальная  система оповещения населения).</w:t>
      </w:r>
      <w:proofErr w:type="gramEnd"/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 xml:space="preserve">Муниципальная система оповещения </w:t>
      </w:r>
      <w:r w:rsidR="005C4322" w:rsidRPr="0061368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13689">
        <w:rPr>
          <w:rFonts w:ascii="Times New Roman" w:hAnsi="Times New Roman" w:cs="Times New Roman"/>
          <w:sz w:val="28"/>
          <w:szCs w:val="28"/>
        </w:rPr>
        <w:t>включена в систему управления гражданской обороной района (далее – ГО) и Ханты-Мансийское районное звено территориальной подсистемы Ханты-</w:t>
      </w:r>
      <w:r w:rsidRPr="00613689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единой государственной системы предупреждения и ликвидации чрезвычайных ситуаций (далее – Ханты-Мансийское районное звено ТП РСЧС), обеспечивающей доведение до населения района, органов управления и сил ГО и Ханты-Мансийского районного звена ТП РСЧС сигналов оповещения и (или) экстренной информации, и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представляет собой комбинацию взаимодействующих элементов, состоящих из специальных программно-технических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2. Порядок создания, </w:t>
      </w:r>
      <w:r w:rsidR="00FB223A" w:rsidRPr="00613689">
        <w:rPr>
          <w:rFonts w:ascii="Times New Roman" w:hAnsi="Times New Roman" w:cs="Times New Roman"/>
          <w:sz w:val="28"/>
          <w:szCs w:val="28"/>
        </w:rPr>
        <w:t xml:space="preserve">реконструкции и вывода из эксплуатации 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 муниципальной системы оповещения</w:t>
      </w:r>
      <w:r w:rsidR="005C4322" w:rsidRPr="00613689">
        <w:rPr>
          <w:rFonts w:ascii="Times New Roman" w:hAnsi="Times New Roman" w:cs="Times New Roman"/>
          <w:sz w:val="28"/>
          <w:szCs w:val="28"/>
        </w:rPr>
        <w:t xml:space="preserve"> населения 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2E" w:rsidRPr="00613689" w:rsidRDefault="00453CAA" w:rsidP="005F3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2.1. </w:t>
      </w:r>
      <w:r w:rsidR="005F3E2E" w:rsidRPr="00613689">
        <w:rPr>
          <w:rFonts w:ascii="Times New Roman" w:hAnsi="Times New Roman" w:cs="Times New Roman"/>
          <w:sz w:val="28"/>
          <w:szCs w:val="28"/>
        </w:rPr>
        <w:t xml:space="preserve">Создание, реконструкция и </w:t>
      </w:r>
      <w:r w:rsidR="00FB223A" w:rsidRPr="00613689">
        <w:rPr>
          <w:rFonts w:ascii="Times New Roman" w:hAnsi="Times New Roman" w:cs="Times New Roman"/>
          <w:sz w:val="28"/>
          <w:szCs w:val="28"/>
        </w:rPr>
        <w:t xml:space="preserve">вывод из эксплуатации </w:t>
      </w:r>
      <w:r w:rsidR="005F3E2E" w:rsidRPr="0061368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F3E2E" w:rsidRPr="00613689">
        <w:rPr>
          <w:rFonts w:ascii="Times New Roman" w:hAnsi="Times New Roman" w:cs="Times New Roman"/>
          <w:sz w:val="28"/>
          <w:szCs w:val="28"/>
        </w:rPr>
        <w:t>униципальной системы оповещения населения осуществляется в соответствии с законодательством Российской Федерации.</w:t>
      </w:r>
    </w:p>
    <w:p w:rsidR="00453CAA" w:rsidRPr="00613689" w:rsidRDefault="00453CAA" w:rsidP="005F3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2.2. </w:t>
      </w:r>
      <w:r w:rsidR="005C4322" w:rsidRPr="00613689">
        <w:rPr>
          <w:rFonts w:ascii="Times New Roman" w:hAnsi="Times New Roman" w:cs="Times New Roman"/>
          <w:sz w:val="28"/>
          <w:szCs w:val="28"/>
        </w:rPr>
        <w:t>Создание, реконструкци</w:t>
      </w:r>
      <w:r w:rsidR="005C4322" w:rsidRPr="00613689">
        <w:rPr>
          <w:rFonts w:ascii="Times New Roman" w:hAnsi="Times New Roman" w:cs="Times New Roman"/>
          <w:sz w:val="28"/>
          <w:szCs w:val="28"/>
        </w:rPr>
        <w:t>ю</w:t>
      </w:r>
      <w:r w:rsidR="005C4322" w:rsidRPr="00613689">
        <w:rPr>
          <w:rFonts w:ascii="Times New Roman" w:hAnsi="Times New Roman" w:cs="Times New Roman"/>
          <w:sz w:val="28"/>
          <w:szCs w:val="28"/>
        </w:rPr>
        <w:t xml:space="preserve"> и  </w:t>
      </w:r>
      <w:r w:rsidR="005C4322" w:rsidRPr="0061368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поддержание в состоянии постоянной готовности к использованию м</w:t>
      </w:r>
      <w:r w:rsidR="005C4322" w:rsidRPr="00613689">
        <w:rPr>
          <w:rFonts w:ascii="Times New Roman" w:hAnsi="Times New Roman" w:cs="Times New Roman"/>
          <w:sz w:val="28"/>
          <w:szCs w:val="28"/>
        </w:rPr>
        <w:t xml:space="preserve">униципальной системы оповещения населения </w:t>
      </w:r>
      <w:r w:rsidRPr="00613689">
        <w:rPr>
          <w:rFonts w:ascii="Times New Roman" w:hAnsi="Times New Roman" w:cs="Times New Roman"/>
          <w:sz w:val="28"/>
          <w:szCs w:val="28"/>
        </w:rPr>
        <w:t>осуществляет Муниципальное казенное учреждение Ханты-Мансийского района «Управление гражданской защиты» (далее – МКУ «Управление гражданской защиты»).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2.3. Границами зоны действия муниципальной системы оповещения </w:t>
      </w:r>
      <w:r w:rsidR="005C4322" w:rsidRPr="0061368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13689">
        <w:rPr>
          <w:rFonts w:ascii="Times New Roman" w:hAnsi="Times New Roman" w:cs="Times New Roman"/>
          <w:sz w:val="28"/>
          <w:szCs w:val="28"/>
        </w:rPr>
        <w:t>являются административные границы Ханты-Мансийского района.</w:t>
      </w:r>
    </w:p>
    <w:p w:rsidR="009C629E" w:rsidRPr="00613689" w:rsidRDefault="00453CAA" w:rsidP="00453C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2.4. Муниципальная система оповещения должна соответствовать требованиям, установленным приказом № 578/365. 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3689">
        <w:rPr>
          <w:rFonts w:ascii="Times New Roman" w:hAnsi="Times New Roman" w:cs="Times New Roman"/>
          <w:color w:val="FF0000"/>
          <w:sz w:val="28"/>
          <w:szCs w:val="28"/>
        </w:rPr>
        <w:t xml:space="preserve">На муниципальную систему оповещения оформляется </w:t>
      </w:r>
      <w:r w:rsidR="009D1AB4" w:rsidRPr="00613689">
        <w:rPr>
          <w:rFonts w:ascii="Times New Roman" w:hAnsi="Times New Roman" w:cs="Times New Roman"/>
          <w:color w:val="FF0000"/>
          <w:sz w:val="28"/>
          <w:szCs w:val="28"/>
        </w:rPr>
        <w:t>Положение</w:t>
      </w:r>
      <w:r w:rsidR="009D1AB4" w:rsidRPr="00613689">
        <w:rPr>
          <w:rFonts w:ascii="Times New Roman" w:hAnsi="Times New Roman" w:cs="Times New Roman"/>
          <w:color w:val="FF0000"/>
          <w:sz w:val="28"/>
          <w:szCs w:val="28"/>
        </w:rPr>
        <w:t xml:space="preserve">  и </w:t>
      </w:r>
      <w:r w:rsidRPr="00613689">
        <w:rPr>
          <w:rFonts w:ascii="Times New Roman" w:hAnsi="Times New Roman" w:cs="Times New Roman"/>
          <w:color w:val="FF0000"/>
          <w:sz w:val="28"/>
          <w:szCs w:val="28"/>
        </w:rPr>
        <w:t xml:space="preserve">паспорт муниципальной системы оповещения населения муниципального образования Ханты-Мансийский район (далее – Паспорт). </w:t>
      </w:r>
    </w:p>
    <w:p w:rsidR="009C629E" w:rsidRPr="00613689" w:rsidRDefault="00453CAA" w:rsidP="009C62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3689">
        <w:rPr>
          <w:rFonts w:ascii="Times New Roman" w:hAnsi="Times New Roman" w:cs="Times New Roman"/>
          <w:color w:val="FF0000"/>
          <w:sz w:val="28"/>
          <w:szCs w:val="28"/>
        </w:rPr>
        <w:t>В Паспорте указывается, в том числе тип, а</w:t>
      </w:r>
      <w:r w:rsidRPr="006136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дрес и место </w:t>
      </w:r>
      <w:proofErr w:type="gramStart"/>
      <w:r w:rsidRPr="00613689">
        <w:rPr>
          <w:rFonts w:ascii="Times New Roman" w:eastAsia="Calibri" w:hAnsi="Times New Roman" w:cs="Times New Roman"/>
          <w:color w:val="FF0000"/>
          <w:sz w:val="28"/>
          <w:szCs w:val="28"/>
        </w:rPr>
        <w:t>установки</w:t>
      </w:r>
      <w:r w:rsidRPr="00613689">
        <w:rPr>
          <w:rFonts w:ascii="Times New Roman" w:hAnsi="Times New Roman" w:cs="Times New Roman"/>
          <w:color w:val="FF0000"/>
          <w:sz w:val="28"/>
          <w:szCs w:val="28"/>
        </w:rPr>
        <w:t xml:space="preserve"> технических средств оповещения муниципальной системы оповещения</w:t>
      </w:r>
      <w:proofErr w:type="gramEnd"/>
      <w:r w:rsidRPr="0061368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629E" w:rsidRPr="00613689" w:rsidRDefault="009C629E" w:rsidP="009C62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2.5. Муниципальная система оповещения является сегментом региональной системы оповещения населения и организационно, технически и </w:t>
      </w:r>
      <w:proofErr w:type="spellStart"/>
      <w:r w:rsidRPr="00613689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613689">
        <w:rPr>
          <w:rFonts w:ascii="Times New Roman" w:hAnsi="Times New Roman" w:cs="Times New Roman"/>
          <w:sz w:val="28"/>
          <w:szCs w:val="28"/>
        </w:rPr>
        <w:t xml:space="preserve"> с ней совместима.</w:t>
      </w:r>
    </w:p>
    <w:p w:rsidR="00453CAA" w:rsidRPr="00613689" w:rsidRDefault="00FB223A" w:rsidP="00453C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2.6. Ввод в эксплуатацию муниципальной системы оповещения населения в эксплуатации осуществляется на основании постановления администрации Хант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Мансийского района, принятого  при  условии положительных результатов испытаний </w:t>
      </w:r>
      <w:r w:rsidR="008031DD"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  <w:r w:rsidR="008031DD" w:rsidRPr="00613689">
        <w:rPr>
          <w:rFonts w:ascii="Times New Roman" w:hAnsi="Times New Roman" w:cs="Times New Roman"/>
          <w:sz w:val="28"/>
          <w:szCs w:val="28"/>
        </w:rPr>
        <w:t>.</w:t>
      </w:r>
    </w:p>
    <w:p w:rsidR="008031DD" w:rsidRPr="00613689" w:rsidRDefault="008031DD" w:rsidP="00453C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Для проведения испытаний </w:t>
      </w:r>
      <w:r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  <w:r w:rsidRPr="00613689">
        <w:rPr>
          <w:rFonts w:ascii="Times New Roman" w:hAnsi="Times New Roman" w:cs="Times New Roman"/>
          <w:sz w:val="28"/>
          <w:szCs w:val="28"/>
        </w:rPr>
        <w:t xml:space="preserve"> МКУ «Управление гражданской защиты» создается комиссия с участием представителей Главного управления МЧС России по Ханты-Мансийскому автономному округу – Югре. </w:t>
      </w:r>
    </w:p>
    <w:p w:rsidR="00FB223A" w:rsidRPr="00613689" w:rsidRDefault="008031DD" w:rsidP="00FB22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B223A" w:rsidRPr="00613689">
        <w:rPr>
          <w:rFonts w:ascii="Times New Roman" w:hAnsi="Times New Roman" w:cs="Times New Roman"/>
          <w:sz w:val="28"/>
          <w:szCs w:val="28"/>
        </w:rPr>
        <w:t>.</w:t>
      </w:r>
      <w:r w:rsidRPr="00613689">
        <w:rPr>
          <w:rFonts w:ascii="Times New Roman" w:hAnsi="Times New Roman" w:cs="Times New Roman"/>
          <w:sz w:val="28"/>
          <w:szCs w:val="28"/>
        </w:rPr>
        <w:t>7</w:t>
      </w:r>
      <w:r w:rsidR="00FB223A" w:rsidRPr="00613689">
        <w:rPr>
          <w:rFonts w:ascii="Times New Roman" w:hAnsi="Times New Roman" w:cs="Times New Roman"/>
          <w:sz w:val="28"/>
          <w:szCs w:val="28"/>
        </w:rPr>
        <w:t xml:space="preserve">. Вывод из эксплуатации действующей муниципальной системы оповещения населения осуществляется </w:t>
      </w:r>
      <w:r w:rsidRPr="00613689">
        <w:rPr>
          <w:rFonts w:ascii="Times New Roman" w:hAnsi="Times New Roman" w:cs="Times New Roman"/>
          <w:sz w:val="28"/>
          <w:szCs w:val="28"/>
        </w:rPr>
        <w:t>после в</w:t>
      </w:r>
      <w:r w:rsidR="00FB223A" w:rsidRPr="00613689">
        <w:rPr>
          <w:rFonts w:ascii="Times New Roman" w:hAnsi="Times New Roman" w:cs="Times New Roman"/>
          <w:sz w:val="28"/>
          <w:szCs w:val="28"/>
        </w:rPr>
        <w:t>вода в эксплуатацию новой системы оповещения населения</w:t>
      </w:r>
      <w:r w:rsidRPr="00613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689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proofErr w:type="gramStart"/>
      <w:r w:rsidRPr="00613689">
        <w:rPr>
          <w:rFonts w:ascii="Times New Roman" w:hAnsi="Times New Roman" w:cs="Times New Roman"/>
          <w:sz w:val="28"/>
          <w:szCs w:val="28"/>
        </w:rPr>
        <w:t>.</w:t>
      </w:r>
      <w:r w:rsidR="00FB223A" w:rsidRPr="00613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23A" w:rsidRPr="00613689" w:rsidRDefault="00FB223A" w:rsidP="00453C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453C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4322" w:rsidRPr="00613689" w:rsidRDefault="00453CAA" w:rsidP="0045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3. Назначение и основные задачи </w:t>
      </w:r>
    </w:p>
    <w:p w:rsidR="00453CAA" w:rsidRPr="00613689" w:rsidRDefault="00453CAA" w:rsidP="0045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муниципальной системы оповещения </w:t>
      </w:r>
      <w:r w:rsidR="005C4322" w:rsidRPr="00613689">
        <w:rPr>
          <w:rFonts w:ascii="Times New Roman" w:hAnsi="Times New Roman" w:cs="Times New Roman"/>
          <w:sz w:val="28"/>
          <w:szCs w:val="28"/>
        </w:rPr>
        <w:t>населения</w:t>
      </w:r>
    </w:p>
    <w:p w:rsidR="00453CAA" w:rsidRPr="00613689" w:rsidRDefault="00453CAA" w:rsidP="00453C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3.1. Основной задачей муниципальной системы оповещения </w:t>
      </w:r>
      <w:r w:rsidR="00007E7E" w:rsidRPr="0061368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13689">
        <w:rPr>
          <w:rFonts w:ascii="Times New Roman" w:hAnsi="Times New Roman" w:cs="Times New Roman"/>
          <w:sz w:val="28"/>
          <w:szCs w:val="28"/>
        </w:rPr>
        <w:t xml:space="preserve">является обеспечение доведения сигналов оповещения и экстренной информации </w:t>
      </w:r>
      <w:r w:rsidR="00007E7E" w:rsidRPr="00613689">
        <w:rPr>
          <w:rFonts w:ascii="Times New Roman" w:hAnsi="Times New Roman" w:cs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>: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главы Ханты-Мансийского района, председателя Комиссии по предупреждению по предупреждению и ликвидации чрезвычайных ситуаций и обеспечению пожарной безопасности администрации Ханты-Мансийского района;</w:t>
      </w:r>
    </w:p>
    <w:p w:rsidR="00453CAA" w:rsidRPr="00613689" w:rsidRDefault="00007E7E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53CAA" w:rsidRPr="00613689">
        <w:rPr>
          <w:rFonts w:ascii="Times New Roman" w:hAnsi="Times New Roman" w:cs="Times New Roman"/>
          <w:sz w:val="28"/>
          <w:szCs w:val="28"/>
        </w:rPr>
        <w:t xml:space="preserve">специальных мероприятий </w:t>
      </w:r>
      <w:r w:rsidRPr="00613689">
        <w:rPr>
          <w:rFonts w:ascii="Times New Roman" w:hAnsi="Times New Roman" w:cs="Times New Roman"/>
          <w:sz w:val="28"/>
          <w:szCs w:val="28"/>
        </w:rPr>
        <w:t xml:space="preserve">и организации профилактики правонарушений </w:t>
      </w:r>
      <w:r w:rsidR="00453CAA" w:rsidRPr="00613689">
        <w:rPr>
          <w:rFonts w:ascii="Times New Roman" w:hAnsi="Times New Roman" w:cs="Times New Roman"/>
          <w:sz w:val="28"/>
          <w:szCs w:val="28"/>
        </w:rPr>
        <w:t>администрации Ханты-Мансийского района;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сельских поселений  Ханты-Мансийского района;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руководящего состава ГО и Ханты-Мансийского районного звена ТП РСЧС;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членов комиссии по предупреждению  и ликвидации чрезвычайных ситуаций и обеспечению пожарной безопасности администрации Ханты-Мансийского района;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МКУ «Управление гражданской защиты»;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Единой дежурно-диспетчерской службы Ханты-Мансийского района (далее – ЕДДС Ханты-Мансийского района);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сил ГО и Ханты-Мансийского районного звена ТП РСЧС;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людей, находящихся на территории Ханты-Мансийского района.</w:t>
      </w:r>
    </w:p>
    <w:p w:rsidR="00453CAA" w:rsidRPr="00613689" w:rsidRDefault="00453CAA" w:rsidP="00453C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3.2. Список абонентов, телефонные номера которых включены в стойку циркуляционного вызова муниципальной системы оповещения</w:t>
      </w:r>
      <w:r w:rsidR="00007E7E" w:rsidRPr="0061368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613689">
        <w:rPr>
          <w:rFonts w:ascii="Times New Roman" w:hAnsi="Times New Roman" w:cs="Times New Roman"/>
          <w:sz w:val="28"/>
          <w:szCs w:val="28"/>
        </w:rPr>
        <w:t xml:space="preserve">, корректируются МКУ «Управление гражданской защиты» не реже одного раза в квартал. </w:t>
      </w:r>
    </w:p>
    <w:p w:rsidR="00453CAA" w:rsidRPr="00613689" w:rsidRDefault="00453CAA" w:rsidP="00453C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E7E" w:rsidRPr="00613689" w:rsidRDefault="00453CAA" w:rsidP="0000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4. Порядок задействования </w:t>
      </w:r>
    </w:p>
    <w:p w:rsidR="00007E7E" w:rsidRPr="00613689" w:rsidRDefault="00007E7E" w:rsidP="0000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4.1. Задействование по предназначению муниципальной системы оповещения 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13689">
        <w:rPr>
          <w:rFonts w:ascii="Times New Roman" w:hAnsi="Times New Roman" w:cs="Times New Roman"/>
          <w:sz w:val="28"/>
          <w:szCs w:val="28"/>
        </w:rPr>
        <w:t xml:space="preserve">планируется и осуществляется в соответствии с </w:t>
      </w:r>
      <w:r w:rsidRPr="00613689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Положением, планом гражданской обороны и защиты населения и планом действий по предупреждению и ликвидации чрезвычайных ситуаций района.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Дежурно-диспетчерский персонал ЕДДС Ханты-Мансийского района, получив в системе управления ГО и ТП РСЧС сигналы оповещения и (или) экстренную информацию, подтверждают получение и немедленно доводят их до главы Ханты-Мансийского района, глав сельских поселений района, на территории которых могут возникнуть или возникли чрезвычайные ситуации, органов управления и сил ГО и Ханты-Мансийского районного звана ТП РСЧС.</w:t>
      </w:r>
      <w:proofErr w:type="gramEnd"/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4.3. Решение на задействование муниципальной системы оповещения </w:t>
      </w:r>
      <w:r w:rsidR="009C7B78" w:rsidRPr="00613689">
        <w:rPr>
          <w:rFonts w:ascii="Times New Roman" w:hAnsi="Times New Roman" w:cs="Times New Roman"/>
          <w:sz w:val="28"/>
          <w:szCs w:val="28"/>
        </w:rPr>
        <w:t>населения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Pr="00613689">
        <w:rPr>
          <w:rFonts w:ascii="Times New Roman" w:hAnsi="Times New Roman" w:cs="Times New Roman"/>
          <w:sz w:val="28"/>
          <w:szCs w:val="28"/>
        </w:rPr>
        <w:t>принимает глава Ханты-Мансийского района, или лицо, его замещающее.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4.4. Передача сигналов оповещения и экстренной информации может осуществляться в автоматизированном либо ручном режимах функционирования муниципальной  системы оповещения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="009C7B78" w:rsidRPr="00613689">
        <w:rPr>
          <w:rFonts w:ascii="Times New Roman" w:hAnsi="Times New Roman" w:cs="Times New Roman"/>
          <w:sz w:val="28"/>
          <w:szCs w:val="28"/>
        </w:rPr>
        <w:t>населения</w:t>
      </w:r>
      <w:r w:rsidRPr="00613689">
        <w:rPr>
          <w:rFonts w:ascii="Times New Roman" w:hAnsi="Times New Roman" w:cs="Times New Roman"/>
          <w:sz w:val="28"/>
          <w:szCs w:val="28"/>
        </w:rPr>
        <w:t>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функционирования включение (запуск) муниципальной системы оповещения </w:t>
      </w:r>
      <w:r w:rsidR="009C7B78" w:rsidRPr="00613689">
        <w:rPr>
          <w:rFonts w:ascii="Times New Roman" w:hAnsi="Times New Roman" w:cs="Times New Roman"/>
          <w:sz w:val="28"/>
          <w:szCs w:val="28"/>
        </w:rPr>
        <w:t>населения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Pr="00613689">
        <w:rPr>
          <w:rFonts w:ascii="Times New Roman" w:hAnsi="Times New Roman" w:cs="Times New Roman"/>
          <w:sz w:val="28"/>
          <w:szCs w:val="28"/>
        </w:rPr>
        <w:t>осуществляется  дежурно-диспетчерским персоналом ЕДДС Ханты-Мансийского района с автоматизированных рабочих мест при поступлении установленных сигналов (команд) и распоряжений.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В ручном режиме функционирования дежурно-диспетчерский персонал ЕДДС Ханты-Мансийского района: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совместно с  должностными лицами сельских поселений района, ответственными за включение (запуск) технических средств оповещения, осуществляет включение (запуск) оконечных средств оповещения муниципальной системы оповещения непосредственно с мест их установки, а также технических средств оповещения муниципальных систем оповещения сельских поселений района;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Основной режим функционирования муниципальной системы оповещения - автоматизированный.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телерадиовещания, осуществляющих свою деятельность на территории района, с перерывом вещательных программ аудио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>- и (или) аудиовизуальных сообщений длительностью не более 5 минут.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lastRenderedPageBreak/>
        <w:t>Сигналы оповещения и экстренная информация передаются непосредственно с рабочих мест дежурно-диспетчерским персоналом ЕДДС Ханты-Мансийского района.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готовит заблаговременно ЕДДС Ханты-Мансийского района.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Муниципальная система оповещения </w:t>
      </w:r>
      <w:r w:rsidR="009C7B78" w:rsidRPr="00613689">
        <w:rPr>
          <w:rFonts w:ascii="Times New Roman" w:hAnsi="Times New Roman" w:cs="Times New Roman"/>
          <w:sz w:val="28"/>
          <w:szCs w:val="28"/>
        </w:rPr>
        <w:t>населения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Pr="00613689">
        <w:rPr>
          <w:rFonts w:ascii="Times New Roman" w:hAnsi="Times New Roman" w:cs="Times New Roman"/>
          <w:sz w:val="28"/>
          <w:szCs w:val="28"/>
        </w:rPr>
        <w:t>обеспечивает циркулярное доведение сигналов и информации оповещения.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4.6.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сети электрических, электронных сирен и мощных акустических систем;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сети кабельного телерадиовещания;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сети эфирного телерадиовещания;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сети подвижной радиотелефонной связи;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сети связи операторов связи;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громкоговорящие средства на 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подвижных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объектах, мобильные и носимые средства оповещения.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4.7. Рассмотрение вопросов об организации оповещения населения и определении способов и сроков оповещения населения Ханты-Мансийского района  осуществляет Комиссия по предупреждению и ликвидации чрезвычайных ситуаций и обеспечению пожарной безопасности администрации района.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4.8. Органы администрации Ханты-Мансийского района, главы сельских поселений Ханты-Мансийского района, ЕДДС Ханты-Мансийского района, организации, на территории которых установлены технические средства оповещения, операторы связи, осуществляющие свою деятельность на территории района,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E7E" w:rsidRPr="00613689" w:rsidRDefault="00453CAA" w:rsidP="0000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13689">
        <w:rPr>
          <w:rFonts w:ascii="Times New Roman" w:hAnsi="Times New Roman" w:cs="Times New Roman"/>
          <w:sz w:val="28"/>
          <w:szCs w:val="28"/>
        </w:rPr>
        <w:t xml:space="preserve">Поддержание в 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состоянии постоянной </w:t>
      </w:r>
      <w:r w:rsidRPr="00613689">
        <w:rPr>
          <w:rFonts w:ascii="Times New Roman" w:hAnsi="Times New Roman" w:cs="Times New Roman"/>
          <w:sz w:val="28"/>
          <w:szCs w:val="28"/>
        </w:rPr>
        <w:t xml:space="preserve">готовности </w:t>
      </w:r>
    </w:p>
    <w:p w:rsidR="00007E7E" w:rsidRPr="00613689" w:rsidRDefault="00007E7E" w:rsidP="0000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</w:p>
    <w:p w:rsidR="00453CAA" w:rsidRPr="00613689" w:rsidRDefault="00453CAA" w:rsidP="00453C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453C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CAA" w:rsidRPr="00613689" w:rsidRDefault="00453CAA" w:rsidP="009C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lastRenderedPageBreak/>
        <w:t xml:space="preserve">5.1. Поддержание 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в состоянии постоянной готовности </w:t>
      </w:r>
      <w:r w:rsidR="00007E7E"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Pr="00613689">
        <w:rPr>
          <w:rFonts w:ascii="Times New Roman" w:hAnsi="Times New Roman" w:cs="Times New Roman"/>
          <w:sz w:val="28"/>
          <w:szCs w:val="28"/>
        </w:rPr>
        <w:t xml:space="preserve">организует и осуществляет МКУ «Управление гражданской защиты». </w:t>
      </w:r>
    </w:p>
    <w:p w:rsidR="00007E7E" w:rsidRPr="00613689" w:rsidRDefault="00453CAA" w:rsidP="00007E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Для проведения ремонта неисправных и замены выслуживших  установленный эксплуатационный ресурс технических средств оповещения МКУ «Управление гражданской защиты» совместно с организациями, осуществляющими эксплуатационно-техническое обслуживание муниципальной системы оповещения, определяют перечень запасных частей, инструмент и принадлежности (далее – ЗИП), принимают меры по восполнению ЗИП.</w:t>
      </w:r>
    </w:p>
    <w:p w:rsidR="00453CAA" w:rsidRPr="00613689" w:rsidRDefault="00453CAA" w:rsidP="00007E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5.2. 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="009C7B78" w:rsidRPr="00613689">
        <w:rPr>
          <w:rFonts w:ascii="Times New Roman" w:hAnsi="Times New Roman" w:cs="Times New Roman"/>
          <w:sz w:val="28"/>
          <w:szCs w:val="28"/>
        </w:rPr>
        <w:t>в состоянии постоянной готовности</w:t>
      </w:r>
      <w:r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="00007E7E"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  <w:r w:rsidR="00007E7E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Pr="00613689">
        <w:rPr>
          <w:rFonts w:ascii="Times New Roman" w:hAnsi="Times New Roman" w:cs="Times New Roman"/>
          <w:sz w:val="28"/>
          <w:szCs w:val="28"/>
        </w:rPr>
        <w:t>достигается: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наличием актуализированных нормативных актов в области создания, поддержания в состоянии постоянной готовности и задействования муниципальной системы оповещения;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наличием дежурно-диспетчерского персонала ЕДДС Ханты-Мансийского района, ответственного за включение (запуск) муниципальной системы оповещения </w:t>
      </w:r>
      <w:r w:rsidR="009C7B78" w:rsidRPr="00613689">
        <w:rPr>
          <w:rFonts w:ascii="Times New Roman" w:hAnsi="Times New Roman" w:cs="Times New Roman"/>
          <w:sz w:val="28"/>
          <w:szCs w:val="28"/>
        </w:rPr>
        <w:t>населения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Pr="00613689">
        <w:rPr>
          <w:rFonts w:ascii="Times New Roman" w:hAnsi="Times New Roman" w:cs="Times New Roman"/>
          <w:sz w:val="28"/>
          <w:szCs w:val="28"/>
        </w:rPr>
        <w:t xml:space="preserve">и 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осуществлением его обучением, повышением </w:t>
      </w:r>
      <w:r w:rsidRPr="00613689">
        <w:rPr>
          <w:rFonts w:ascii="Times New Roman" w:hAnsi="Times New Roman" w:cs="Times New Roman"/>
          <w:sz w:val="28"/>
          <w:szCs w:val="28"/>
        </w:rPr>
        <w:t>уровн</w:t>
      </w:r>
      <w:r w:rsidR="009C7B78" w:rsidRPr="00613689">
        <w:rPr>
          <w:rFonts w:ascii="Times New Roman" w:hAnsi="Times New Roman" w:cs="Times New Roman"/>
          <w:sz w:val="28"/>
          <w:szCs w:val="28"/>
        </w:rPr>
        <w:t>я</w:t>
      </w:r>
      <w:r w:rsidRPr="00613689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71743B" w:rsidRPr="00613689" w:rsidRDefault="0071743B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заблаговременным формированием сигналов оповещения и экстренной информации об опасностях, возникающих при военных конфликт </w:t>
      </w:r>
      <w:proofErr w:type="gramStart"/>
      <w:r w:rsidRPr="0061368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13689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конфликтов, а также при чрезвычайных ситуациях природного и техногенного характера;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наличием, исправностью и соответствием проектно-сметной документации на муниципальную систему оповещения </w:t>
      </w:r>
      <w:r w:rsidR="009C7B78" w:rsidRPr="0061368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13689">
        <w:rPr>
          <w:rFonts w:ascii="Times New Roman" w:hAnsi="Times New Roman" w:cs="Times New Roman"/>
          <w:sz w:val="28"/>
          <w:szCs w:val="28"/>
        </w:rPr>
        <w:t>технических средств оповещения;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регулярным проведением проверок готовности муниципальной системы оповещения</w:t>
      </w:r>
      <w:r w:rsidR="0071743B" w:rsidRPr="0061368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613689">
        <w:rPr>
          <w:rFonts w:ascii="Times New Roman" w:hAnsi="Times New Roman" w:cs="Times New Roman"/>
          <w:sz w:val="28"/>
          <w:szCs w:val="28"/>
        </w:rPr>
        <w:t>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своевременным эксплуатационно-техническим обслуживанием, ремонтом неисправных и заменой отслуживших установленный эксплуатационный ресурс технических средств оповещения;</w:t>
      </w:r>
    </w:p>
    <w:p w:rsidR="00453CAA" w:rsidRPr="00613689" w:rsidRDefault="0071743B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созданием запасов (резервов) средств оповещения населения и поддержания их в готовности к использованию по предназначению в </w:t>
      </w:r>
      <w:r w:rsidR="00453CAA" w:rsidRPr="0061368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613689">
        <w:rPr>
          <w:rFonts w:ascii="Times New Roman" w:hAnsi="Times New Roman" w:cs="Times New Roman"/>
          <w:sz w:val="28"/>
          <w:szCs w:val="28"/>
        </w:rPr>
        <w:t>и</w:t>
      </w:r>
      <w:r w:rsidR="00453CAA" w:rsidRPr="0061368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ом </w:t>
      </w:r>
      <w:r w:rsidR="00453CAA" w:rsidRPr="0061368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своевременным проведением мероприятий по созданию, </w:t>
      </w:r>
      <w:r w:rsidR="0071743B" w:rsidRPr="00613689">
        <w:rPr>
          <w:rFonts w:ascii="Times New Roman" w:hAnsi="Times New Roman" w:cs="Times New Roman"/>
          <w:sz w:val="28"/>
          <w:szCs w:val="28"/>
        </w:rPr>
        <w:t xml:space="preserve">реконструкции и поддержанию в состоянии постоянной готовности </w:t>
      </w:r>
      <w:r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</w:t>
      </w:r>
      <w:r w:rsidR="0071743B" w:rsidRPr="0061368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 в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 соответствии законодательством Российской Федерации</w:t>
      </w:r>
      <w:r w:rsidRPr="00613689">
        <w:rPr>
          <w:rFonts w:ascii="Times New Roman" w:hAnsi="Times New Roman" w:cs="Times New Roman"/>
          <w:sz w:val="28"/>
          <w:szCs w:val="28"/>
        </w:rPr>
        <w:t>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lastRenderedPageBreak/>
        <w:t xml:space="preserve">5.3. С целью контроля поддержания в готовности муниципальной системы оповещения 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13689">
        <w:rPr>
          <w:rFonts w:ascii="Times New Roman" w:hAnsi="Times New Roman" w:cs="Times New Roman"/>
          <w:sz w:val="28"/>
          <w:szCs w:val="28"/>
        </w:rPr>
        <w:t>организуются и проводятся следующие виды проверок: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комплексные – с включением оконечных средств оповещения и доведением проверочных сигналов и информации до населения;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технические – без включения оконечных средств оповещения населения.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Комплексные проверки проводятся 2 раза в год комиссией в составе представителей постоянно действующих органов управления и органов повседневного управления Ханты-Мансийского районного звена </w:t>
      </w:r>
      <w:r w:rsidRPr="00613689">
        <w:rPr>
          <w:rFonts w:ascii="Times New Roman" w:hAnsi="Times New Roman" w:cs="Times New Roman"/>
          <w:sz w:val="28"/>
          <w:szCs w:val="28"/>
        </w:rPr>
        <w:br/>
        <w:t>ТП РСЧС, а также операторов связи, задействуемых при оповещении населения.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По решению Комиссии по предупреждению и ликвидации чрезвычайных ситуаций и обеспечению пожарной безопасности Ханты-Мансийского района могут проводиться дополнительные комплексные проверки готовности муниципальной системы оповещения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="009D1AB4" w:rsidRPr="00613689">
        <w:rPr>
          <w:rFonts w:ascii="Times New Roman" w:hAnsi="Times New Roman" w:cs="Times New Roman"/>
          <w:sz w:val="28"/>
          <w:szCs w:val="28"/>
        </w:rPr>
        <w:t>населения</w:t>
      </w:r>
      <w:r w:rsidRPr="00613689">
        <w:rPr>
          <w:rFonts w:ascii="Times New Roman" w:hAnsi="Times New Roman" w:cs="Times New Roman"/>
          <w:sz w:val="28"/>
          <w:szCs w:val="28"/>
        </w:rPr>
        <w:t>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В ходе работы Комиссий проверяется выполнение всех требований настоящего Положения.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По результатам комплексной проверки готовности муниципальной системы оповещения 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13689">
        <w:rPr>
          <w:rFonts w:ascii="Times New Roman" w:hAnsi="Times New Roman" w:cs="Times New Roman"/>
          <w:sz w:val="28"/>
          <w:szCs w:val="28"/>
        </w:rPr>
        <w:t xml:space="preserve">оформляется акт, в котором отражаются проверенные вопросы, выявленные недостатки, предложения </w:t>
      </w:r>
      <w:r w:rsidRPr="00613689">
        <w:rPr>
          <w:rFonts w:ascii="Times New Roman" w:hAnsi="Times New Roman" w:cs="Times New Roman"/>
          <w:sz w:val="28"/>
          <w:szCs w:val="28"/>
        </w:rPr>
        <w:br/>
        <w:t xml:space="preserve">по их своевременному устранению и оценка готовности, определяемая </w:t>
      </w:r>
      <w:r w:rsidRPr="00613689">
        <w:rPr>
          <w:rFonts w:ascii="Times New Roman" w:hAnsi="Times New Roman" w:cs="Times New Roman"/>
          <w:sz w:val="28"/>
          <w:szCs w:val="28"/>
        </w:rPr>
        <w:br/>
        <w:t>в соответствии с приказом № 578/365, а также уточняется паспорт муниципальной системы оповещения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="009D1AB4" w:rsidRPr="00613689">
        <w:rPr>
          <w:rFonts w:ascii="Times New Roman" w:hAnsi="Times New Roman" w:cs="Times New Roman"/>
          <w:sz w:val="28"/>
          <w:szCs w:val="28"/>
        </w:rPr>
        <w:t>населения</w:t>
      </w:r>
      <w:r w:rsidRPr="00613689">
        <w:rPr>
          <w:rFonts w:ascii="Times New Roman" w:hAnsi="Times New Roman" w:cs="Times New Roman"/>
          <w:sz w:val="28"/>
          <w:szCs w:val="28"/>
        </w:rPr>
        <w:t>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 xml:space="preserve">Технические проверки готовности к задействованию муниципальной системы оповещения 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13689">
        <w:rPr>
          <w:rFonts w:ascii="Times New Roman" w:hAnsi="Times New Roman" w:cs="Times New Roman"/>
          <w:sz w:val="28"/>
          <w:szCs w:val="28"/>
        </w:rPr>
        <w:t>проводятся без включения оконечных средств оповещения дежурно-диспетчерским персоналом ЕДДС Ханты-Мансийского района путем передачи проверочного сигнала и речевого сообщения «Техническая проверка» с периодичностью не реже 1 раза в сутки.</w:t>
      </w:r>
    </w:p>
    <w:p w:rsidR="00453CAA" w:rsidRPr="00613689" w:rsidRDefault="00453CAA" w:rsidP="00453C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Перед проведением всех проверок в обязательном порядке выполняется комплекс организационно-технических мероприятий с целью исключения несанкционированного запуска муниципальной системы оповещения</w:t>
      </w:r>
      <w:r w:rsidR="009D1AB4" w:rsidRPr="00613689">
        <w:rPr>
          <w:rFonts w:ascii="Times New Roman" w:hAnsi="Times New Roman" w:cs="Times New Roman"/>
          <w:sz w:val="28"/>
          <w:szCs w:val="28"/>
        </w:rPr>
        <w:t xml:space="preserve"> </w:t>
      </w:r>
      <w:r w:rsidR="009D1AB4" w:rsidRPr="00613689">
        <w:rPr>
          <w:rFonts w:ascii="Times New Roman" w:hAnsi="Times New Roman" w:cs="Times New Roman"/>
          <w:sz w:val="28"/>
          <w:szCs w:val="28"/>
        </w:rPr>
        <w:t>населения</w:t>
      </w:r>
      <w:r w:rsidRPr="00613689">
        <w:rPr>
          <w:rFonts w:ascii="Times New Roman" w:hAnsi="Times New Roman" w:cs="Times New Roman"/>
          <w:sz w:val="28"/>
          <w:szCs w:val="28"/>
        </w:rPr>
        <w:t>.</w:t>
      </w:r>
    </w:p>
    <w:p w:rsidR="00453CAA" w:rsidRPr="00613689" w:rsidRDefault="00453CAA" w:rsidP="00453C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5.</w:t>
      </w:r>
      <w:r w:rsidR="00FB223A" w:rsidRPr="00613689">
        <w:rPr>
          <w:rFonts w:ascii="Times New Roman" w:hAnsi="Times New Roman" w:cs="Times New Roman"/>
          <w:sz w:val="28"/>
          <w:szCs w:val="28"/>
        </w:rPr>
        <w:t>4</w:t>
      </w:r>
      <w:r w:rsidRPr="00613689">
        <w:rPr>
          <w:rFonts w:ascii="Times New Roman" w:hAnsi="Times New Roman" w:cs="Times New Roman"/>
          <w:sz w:val="28"/>
          <w:szCs w:val="28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453CAA" w:rsidRPr="00613689" w:rsidRDefault="00453CAA" w:rsidP="00453C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Номенклатура, объем, порядок создания и использования резерва технических средств оповещения устанавливается администрацией Ханты-Мансийского района.</w:t>
      </w:r>
    </w:p>
    <w:p w:rsidR="00453CAA" w:rsidRPr="00613689" w:rsidRDefault="00453CAA" w:rsidP="00453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09E" w:rsidRPr="00613689" w:rsidRDefault="00453CAA" w:rsidP="00A860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689">
        <w:rPr>
          <w:rFonts w:ascii="Times New Roman" w:hAnsi="Times New Roman" w:cs="Times New Roman"/>
          <w:bCs/>
          <w:sz w:val="28"/>
          <w:szCs w:val="28"/>
        </w:rPr>
        <w:t xml:space="preserve">6. Порядок финансирования </w:t>
      </w:r>
    </w:p>
    <w:p w:rsidR="00A8609E" w:rsidRPr="00613689" w:rsidRDefault="00A8609E" w:rsidP="00A8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</w:p>
    <w:p w:rsidR="00453CAA" w:rsidRPr="00613689" w:rsidRDefault="00453CAA" w:rsidP="009C62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629E" w:rsidRPr="00613689" w:rsidRDefault="009C629E" w:rsidP="009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689">
        <w:rPr>
          <w:rFonts w:ascii="Times New Roman" w:hAnsi="Times New Roman" w:cs="Times New Roman"/>
          <w:sz w:val="28"/>
          <w:szCs w:val="28"/>
          <w:shd w:val="clear" w:color="auto" w:fill="FFFFFF"/>
        </w:rPr>
        <w:t>6.1.</w:t>
      </w:r>
      <w:r w:rsidRPr="00613689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 созданию, </w:t>
      </w:r>
      <w:r w:rsidRPr="00613689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реконструкции и поддержании в состоянии постоянной готовности к использованию муниципальной систем оповещения населения</w:t>
      </w:r>
      <w:r w:rsidRPr="0061368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Федерации, муниципальными правовыми актами администрации Ханты-Мансийского района.</w:t>
      </w:r>
    </w:p>
    <w:p w:rsidR="00453CAA" w:rsidRPr="00451D33" w:rsidRDefault="009C629E" w:rsidP="009C62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689">
        <w:rPr>
          <w:rFonts w:ascii="Times New Roman" w:hAnsi="Times New Roman" w:cs="Times New Roman"/>
          <w:sz w:val="28"/>
          <w:szCs w:val="28"/>
          <w:shd w:val="clear" w:color="auto" w:fill="FFFFFF"/>
        </w:rPr>
        <w:t>6.2.Финансовое обеспечение расходов, связанных с созданием, реконструкцией и поддержанием в состоянии постоянной готовности к использованию муниципальной систем оповещения населения, осуществляется за счет средств бюджета Ханты-Мансийского района, а также и иных источников, не запрещенных законодательством Российской Федерации.</w:t>
      </w:r>
    </w:p>
    <w:sectPr w:rsidR="00453CAA" w:rsidRPr="00451D33" w:rsidSect="00DE212B">
      <w:headerReference w:type="default" r:id="rId10"/>
      <w:headerReference w:type="first" r:id="rId11"/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C1" w:rsidRDefault="008D57C1">
      <w:pPr>
        <w:spacing w:after="0" w:line="240" w:lineRule="auto"/>
      </w:pPr>
      <w:r>
        <w:separator/>
      </w:r>
    </w:p>
  </w:endnote>
  <w:endnote w:type="continuationSeparator" w:id="0">
    <w:p w:rsidR="008D57C1" w:rsidRDefault="008D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C1" w:rsidRDefault="008D57C1">
      <w:pPr>
        <w:spacing w:after="0" w:line="240" w:lineRule="auto"/>
      </w:pPr>
      <w:r>
        <w:separator/>
      </w:r>
    </w:p>
  </w:footnote>
  <w:footnote w:type="continuationSeparator" w:id="0">
    <w:p w:rsidR="008D57C1" w:rsidRDefault="008D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14D2" w:rsidRPr="001D1C15" w:rsidRDefault="005314D2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613689">
          <w:rPr>
            <w:rFonts w:ascii="Times New Roman" w:hAnsi="Times New Roman"/>
            <w:noProof/>
            <w:sz w:val="24"/>
            <w:szCs w:val="24"/>
          </w:rPr>
          <w:t>2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314D2" w:rsidRPr="00254CB9" w:rsidRDefault="005314D2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D2" w:rsidRDefault="005314D2">
    <w:pPr>
      <w:pStyle w:val="ac"/>
      <w:jc w:val="center"/>
      <w:rPr>
        <w:rFonts w:ascii="Times New Roman" w:hAnsi="Times New Roman"/>
        <w:sz w:val="24"/>
        <w:szCs w:val="24"/>
      </w:rPr>
    </w:pPr>
  </w:p>
  <w:p w:rsidR="005314D2" w:rsidRPr="003701ED" w:rsidRDefault="005314D2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07E7E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1DC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40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6B67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CAA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C7B20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4D2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5DC"/>
    <w:rsid w:val="00555CFC"/>
    <w:rsid w:val="005565E4"/>
    <w:rsid w:val="00561132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322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3E2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28A"/>
    <w:rsid w:val="00613689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3C5E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5F8E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D2E"/>
    <w:rsid w:val="00716057"/>
    <w:rsid w:val="0071606D"/>
    <w:rsid w:val="0071743B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31DD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9FB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526"/>
    <w:rsid w:val="008D57C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54D7"/>
    <w:rsid w:val="009C629E"/>
    <w:rsid w:val="009C6607"/>
    <w:rsid w:val="009C6749"/>
    <w:rsid w:val="009C6BF3"/>
    <w:rsid w:val="009C6D7F"/>
    <w:rsid w:val="009C7168"/>
    <w:rsid w:val="009C7B78"/>
    <w:rsid w:val="009D0215"/>
    <w:rsid w:val="009D0574"/>
    <w:rsid w:val="009D0D66"/>
    <w:rsid w:val="009D123D"/>
    <w:rsid w:val="009D14BB"/>
    <w:rsid w:val="009D1AB4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09E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0D6F"/>
    <w:rsid w:val="00AF18DA"/>
    <w:rsid w:val="00AF1E1A"/>
    <w:rsid w:val="00AF1F54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20E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283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1DD6"/>
    <w:rsid w:val="00B72197"/>
    <w:rsid w:val="00B73FEB"/>
    <w:rsid w:val="00B7437C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3FF8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F01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D67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12B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44E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21A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4005B"/>
    <w:rsid w:val="00F410CD"/>
    <w:rsid w:val="00F42EB2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6337"/>
    <w:rsid w:val="00FA6F58"/>
    <w:rsid w:val="00FA7B48"/>
    <w:rsid w:val="00FA7E3C"/>
    <w:rsid w:val="00FB03AF"/>
    <w:rsid w:val="00FB12F0"/>
    <w:rsid w:val="00FB223A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2357-3D8A-4221-8E19-53DBC616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3</cp:revision>
  <cp:lastPrinted>2023-06-27T11:29:00Z</cp:lastPrinted>
  <dcterms:created xsi:type="dcterms:W3CDTF">2023-06-30T10:17:00Z</dcterms:created>
  <dcterms:modified xsi:type="dcterms:W3CDTF">2023-06-30T10:25:00Z</dcterms:modified>
</cp:coreProperties>
</file>